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Résoudre un problème de reste au CE2</w:t>
      </w:r>
    </w:p>
    <w:p>
      <w:r>
        <w:t>Exemple rempli et commenté pour préparer une séance de 45 minutes. Les situations et les choix de classe sont fictifs. Adaptez les nombres, les aides et le rythme aux acquis observés.</w:t>
      </w:r>
    </w:p>
    <w:p>
      <w:pPr>
        <w:pStyle w:val="Heading1"/>
      </w:pPr>
      <w:r>
        <w:t>1 En-tête</w:t>
      </w:r>
    </w:p>
    <w:p>
      <w:r>
        <w:t>CE2 · Mathématiques · Résolution de problèmes · 45 minutes. Séance à placer après un travail sur les situations additives et la décomposition des nombres. Date et effectif à compléter.</w:t>
      </w:r>
    </w:p>
    <w:p>
      <w:pPr>
        <w:pStyle w:val="Heading1"/>
      </w:pPr>
      <w:r>
        <w:t>2 Objectif observable</w:t>
      </w:r>
    </w:p>
    <w:p>
      <w:r>
        <w:t>À partir d’un problème où une quantité diminue, représenter la situation, déterminer le reste et expliquer pourquoi la réponse convient à la question.</w:t>
      </w:r>
    </w:p>
    <w:p>
      <w:pPr>
        <w:pStyle w:val="Heading1"/>
      </w:pPr>
      <w:r>
        <w:t>3 Compétences et programme</w:t>
      </w:r>
    </w:p>
    <w:p>
      <w:r>
        <w:t>Résoudre un problème additif en une étape ; représenter, calculer et vérifier la réponse. Formulation pédagogique de cette fiche, à rapprocher du programme de mathématiques du cycle 2 en vigueur depuis la rentrée 2025–2026.</w:t>
      </w:r>
    </w:p>
    <w:p>
      <w:pPr>
        <w:pStyle w:val="Heading1"/>
      </w:pPr>
      <w:r>
        <w:t>4 Prérequis</w:t>
      </w:r>
    </w:p>
    <w:p>
      <w:r>
        <w:t>Lire et décomposer des nombres inférieurs à 100 ; comprendre une quantité initiale, une quantité utilisée et une quantité restante ; compter en avant ou en arrière. Vérifier avec 12 jetons dont on retire 3. Si nécessaire, reprendre la situation concrète avant de passer à de plus grands nombres.</w:t>
      </w:r>
    </w:p>
    <w:p>
      <w:pPr>
        <w:pStyle w:val="Heading1"/>
      </w:pPr>
      <w:r>
        <w:t>5 Matériel</w:t>
      </w:r>
    </w:p>
    <w:p>
      <w:r>
        <w:t>Une ardoise et un crayon par élève ; les trois énoncés de la page suivante à afficher ou lire ; des jetons et des bandes numériques pour les élèves qui en ont besoin. Prévoir une feuille pour conserver la démarche finale.</w:t>
      </w:r>
    </w:p>
    <w:p>
      <w:pPr>
        <w:pStyle w:val="Heading1"/>
      </w:pPr>
      <w:r>
        <w:t>Pourquoi ces choix</w:t>
      </w:r>
    </w:p>
    <w:p>
      <w:r>
        <w:t>Le calcul reste dans les nombres inférieurs à 100 pour concentrer l’observation sur le sens du problème. La technique de soustraction posée n’est pas imposée : dessin, décomposition et recherche du complément peuvent être comparés.</w:t>
      </w:r>
    </w:p>
    <w:p>
      <w:r>
        <w:t>Les supports sont inclus dans cette fiche. Lire les énoncés à voix haute permet de distinguer une difficulté de lecture d’une difficulté de raisonnement.</w:t>
      </w:r>
    </w:p>
    <w:p>
      <w:r>
        <w:br w:type="page"/>
      </w:r>
    </w:p>
    <w:p>
      <w:pPr>
        <w:pStyle w:val="Heading1"/>
      </w:pPr>
      <w:r>
        <w:t>6 Déroulement de la séance</w:t>
      </w:r>
    </w:p>
    <w:p>
      <w:r>
        <w:t>Total : 5 + 10 + 10 + 5 + 10 + 5 = 45 minutes. Les temps sont des repères, à ajuster pendant la séance.</w:t>
      </w:r>
    </w:p>
    <w:p>
      <w:pPr>
        <w:keepNext/>
      </w:pPr>
      <w:r>
        <w:rPr>
          <w:b/>
        </w:rPr>
        <w:t>Lancement collectif  ·  5 min</w:t>
      </w:r>
    </w:p>
    <w:p>
      <w:r>
        <w:t>Lire : « L’enseignante a un paquet de 48 feuilles. Elle en distribue 19. Combien de feuilles reste-t-il dans le paquet ? » Faire reformuler ce qui est connu et ce qui est cherché, sans proposer une opération.</w:t>
      </w:r>
    </w:p>
    <w:p>
      <w:pPr>
        <w:keepNext/>
      </w:pPr>
      <w:r>
        <w:rPr>
          <w:b/>
        </w:rPr>
        <w:t>Recherche individuelle puis binôme  ·  10 min</w:t>
      </w:r>
    </w:p>
    <w:p>
      <w:r>
        <w:t>Chacun représente la situation et cherche une réponse. Puis les partenaires expliquent leur dessin, calcul ou décomposition. Demander : « Où vois-tu les 19 feuilles distribuées ? »</w:t>
      </w:r>
    </w:p>
    <w:p>
      <w:pPr>
        <w:keepNext/>
      </w:pPr>
      <w:r>
        <w:rPr>
          <w:b/>
        </w:rPr>
        <w:t>Mise en commun  ·  10 min</w:t>
      </w:r>
    </w:p>
    <w:p>
      <w:r>
        <w:t>Comparer 48 − 19 = 29 et 19 + 29 = 48. Montrer que le complément donne aussi le reste. Examiner 48 + 19 : ce calcul ne représente pas les feuilles distribuées. Faire vérifier 19 + 29 = 48.</w:t>
      </w:r>
    </w:p>
    <w:p>
      <w:pPr>
        <w:keepNext/>
      </w:pPr>
      <w:r>
        <w:rPr>
          <w:b/>
        </w:rPr>
        <w:t>Trace collective  ·  5 min</w:t>
      </w:r>
    </w:p>
    <w:p>
      <w:r>
        <w:t>Écrire : « Je cherche ce qui reste. Je peux représenter les feuilles distribuées, calculer 48 − 19 ou chercher ce qui manque à 19 pour arriver à 48. Je vérifie et je réponds à la question. »</w:t>
      </w:r>
    </w:p>
    <w:p>
      <w:pPr>
        <w:keepNext/>
      </w:pPr>
      <w:r>
        <w:rPr>
          <w:b/>
        </w:rPr>
        <w:t>Entraînement accompagné  ·  10 min</w:t>
      </w:r>
    </w:p>
    <w:p>
      <w:r>
        <w:t>Proposer : « Une élève a une planche de 63 étiquettes. Elle en colle 28 sur ses cahiers. Combien d’étiquettes lui reste-t-il ? » Demander une représentation et une explication. Corrigé : 63 − 28 = 35 ; 28 + 35 = 63.</w:t>
      </w:r>
    </w:p>
    <w:p>
      <w:pPr>
        <w:keepNext/>
      </w:pPr>
      <w:r>
        <w:rPr>
          <w:b/>
        </w:rPr>
        <w:t>Vérification individuelle  ·  5 min</w:t>
      </w:r>
    </w:p>
    <w:p>
      <w:r>
        <w:t>Sans aide : « Il y a 54 crayons. On en distribue 17. Combien reste-t-il de crayons ? » Attendu : 37, avec une démarche cohérente et la phrase « Il reste 37 crayons. » Vérification : 17 + 37 = 54.</w:t>
      </w:r>
    </w:p>
    <w:p>
      <w:pPr>
        <w:pStyle w:val="Heading1"/>
      </w:pPr>
      <w:r>
        <w:t>Réponses à garder pour la correction</w:t>
      </w:r>
    </w:p>
    <w:p>
      <w:r>
        <w:t>Feuilles : 29 restantes. Étiquettes : 35 restantes. Crayons : 37 restants. Accepter toute démarche mathématiquement valide et explicitée, même différente de celle présentée.</w:t>
      </w:r>
    </w:p>
    <w:p>
      <w:r>
        <w:br w:type="page"/>
      </w:r>
    </w:p>
    <w:p>
      <w:pPr>
        <w:pStyle w:val="Heading1"/>
      </w:pPr>
      <w:r>
        <w:t>7 Différenciation sur le même objectif</w:t>
      </w:r>
    </w:p>
    <w:p>
      <w:r>
        <w:t>Pour rendre la situation accessible : lire et faire reformuler l’énoncé ; représenter la quantité initiale avec des dizaines et unités ; faire montrer ce qui est utilisé puis ce qui reste. Si la charge numérique masque le raisonnement, proposer 24 objets dont 8 utilisés : il en reste 16.</w:t>
      </w:r>
    </w:p>
    <w:p>
      <w:r>
        <w:t>Pour approfondir : demander une seconde procédure puis vérifier que les deux donnent le même résultat. Faire inventer un autre énoncé correspondant à 48 − 19, en conservant une quantité initiale, une quantité retirée et la question sur le reste.</w:t>
      </w:r>
    </w:p>
    <w:p>
      <w:r>
        <w:t>Retirer progressivement l’aide. Ne pas déduire d’un calcul réussi avec matériel que l’élève peut déjà résoudre seul tout problème de soustraction.</w:t>
      </w:r>
    </w:p>
    <w:p>
      <w:pPr>
        <w:pStyle w:val="Heading1"/>
      </w:pPr>
      <w:r>
        <w:t>8 Vérification et bilan</w:t>
      </w:r>
    </w:p>
    <w:p>
      <w:r>
        <w:t>Sur le problème des 54 crayons, observer séparément : la question comprise ; une représentation compatible avec la situation ; un calcul correct ; une réponse avec l’unité. Une réponse juste sans démarche ne suffit pas à identifier la procédure utilisée.</w:t>
      </w:r>
    </w:p>
    <w:p>
      <w:r>
        <w:t>Si le sens est compris mais le calcul est faux, reprendre la décomposition ou le complément. Si l’élève additionne les deux nombres, revenir à la situation représentée et faire raconter ce qui se passe. Si le raisonnement est autonome, varier le contexte et les nombres à la séance suivante.</w:t>
      </w:r>
    </w:p>
    <w:p>
      <w:r>
        <w:rPr>
          <w:b/>
        </w:rPr>
        <w:t>Après la séance : observations effectives</w:t>
      </w:r>
    </w:p>
    <w:p>
      <w:pPr>
        <w:spacing w:after="120"/>
      </w:pPr>
      <w:r>
        <w:rPr>
          <w:color w:val="777777"/>
        </w:rPr>
        <w:t>................................................................................................................................</w:t>
      </w:r>
    </w:p>
    <w:p>
      <w:pPr>
        <w:spacing w:after="120"/>
      </w:pPr>
      <w:r>
        <w:rPr>
          <w:color w:val="777777"/>
        </w:rPr>
        <w:t>................................................................................................................................</w:t>
      </w:r>
    </w:p>
    <w:p>
      <w:r>
        <w:rPr>
          <w:b/>
        </w:rPr>
        <w:t>Ajustement prévu pour la prochaine séance</w:t>
      </w:r>
    </w:p>
    <w:p>
      <w:pPr>
        <w:spacing w:after="120"/>
      </w:pPr>
      <w:r>
        <w:rPr>
          <w:color w:val="777777"/>
        </w:rPr>
        <w:t>................................................................................................................................</w:t>
      </w:r>
    </w:p>
    <w:p>
      <w:pPr>
        <w:pStyle w:val="Heading1"/>
      </w:pPr>
      <w:r>
        <w:t>Repère pour adapter la fiche</w:t>
      </w:r>
    </w:p>
    <w:p>
      <w:r>
        <w:t>Ce document est une proposition originale de PMC, pas une fiche ministérielle ni un compte rendu de classe. Son exemple n’établit aucun résultat d’apprentissage. Pour une autre notion, conservez la chaîne objectif, tâche, observation et reprise.</w:t>
      </w:r>
    </w:p>
    <w:p>
      <w:r>
        <w:rPr>
          <w:sz w:val="16"/>
        </w:rPr>
        <w:t>Source du programme : arrêté du 22 octobre 2024, article 3 et annexe mathématiques cycle 2. https://www.education.gouv.fr/bo/2024/Hebdo41/MENE2415135A</w:t>
      </w:r>
    </w:p>
    <w:sectPr w:rsidR="00FC693F" w:rsidRPr="0006063C" w:rsidSect="00034616">
      <w:headerReference w:type="default" r:id="rId9"/>
      <w:footerReference w:type="default" r:id="rId10"/>
      <w:pgSz w:w="11906" w:h="16838"/>
      <w:pgMar w:top="964" w:right="1020" w:bottom="964"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preparemescours.fr/fiche-de-preparation  ·  Septembre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PRÉPARE MES COURS  /  RESSOURCES ENSEIGNANT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DejaVu Sans" w:hAnsi="DejaVu San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ans" w:hAnsi="DejaVu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DejaVu Sans" w:hAnsi="DejaVu Sans"/>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Résoudre un problème de reste au CE2</dc:title>
  <dc:subject>Modèle pédagogique original à adapter à sa classe</dc:subject>
  <dc:creator>Prépare Mes Cours</dc:creator>
  <cp:keywords/>
  <dc:description>generated by python-docx</dc:description>
  <cp:lastModifiedBy/>
  <cp:revision>1</cp:revision>
  <dcterms:created xsi:type="dcterms:W3CDTF">2013-12-23T23:15:00Z</dcterms:created>
  <dcterms:modified xsi:type="dcterms:W3CDTF">2013-12-23T23:15:00Z</dcterms:modified>
  <cp:category/>
</cp:coreProperties>
</file>